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59" w:rsidRPr="003007CE" w:rsidRDefault="00F84659" w:rsidP="0064683E">
      <w:pPr>
        <w:shd w:val="clear" w:color="auto" w:fill="FFFFFF"/>
        <w:ind w:right="111"/>
        <w:jc w:val="right"/>
        <w:rPr>
          <w:rFonts w:ascii="Times New Roman" w:hAnsi="Times New Roman"/>
          <w:bCs/>
          <w:spacing w:val="-7"/>
        </w:rPr>
      </w:pPr>
      <w:r w:rsidRPr="003007CE">
        <w:rPr>
          <w:rFonts w:ascii="Times New Roman" w:hAnsi="Times New Roman"/>
          <w:bCs/>
          <w:spacing w:val="-7"/>
        </w:rPr>
        <w:t xml:space="preserve">Приложение №2 </w:t>
      </w:r>
    </w:p>
    <w:p w:rsidR="00F84659" w:rsidRPr="003007CE" w:rsidRDefault="00F84659" w:rsidP="0064683E">
      <w:pPr>
        <w:shd w:val="clear" w:color="auto" w:fill="FFFFFF"/>
        <w:ind w:right="111"/>
        <w:jc w:val="right"/>
        <w:rPr>
          <w:rFonts w:ascii="Times New Roman" w:hAnsi="Times New Roman"/>
          <w:bCs/>
          <w:spacing w:val="-7"/>
        </w:rPr>
      </w:pPr>
      <w:r w:rsidRPr="003007CE">
        <w:rPr>
          <w:rFonts w:ascii="Times New Roman" w:hAnsi="Times New Roman"/>
          <w:bCs/>
          <w:spacing w:val="-7"/>
        </w:rPr>
        <w:t>к Пояснительной записке по вопрос</w:t>
      </w:r>
      <w:r w:rsidR="00295902">
        <w:rPr>
          <w:rFonts w:ascii="Times New Roman" w:hAnsi="Times New Roman"/>
          <w:bCs/>
          <w:spacing w:val="-7"/>
        </w:rPr>
        <w:t>у</w:t>
      </w:r>
      <w:r w:rsidRPr="003007CE">
        <w:rPr>
          <w:rFonts w:ascii="Times New Roman" w:hAnsi="Times New Roman"/>
          <w:bCs/>
          <w:spacing w:val="-7"/>
        </w:rPr>
        <w:t xml:space="preserve"> № </w:t>
      </w:r>
      <w:r w:rsidR="00295902">
        <w:rPr>
          <w:rFonts w:ascii="Times New Roman" w:hAnsi="Times New Roman"/>
          <w:bCs/>
          <w:spacing w:val="-7"/>
        </w:rPr>
        <w:t>11</w:t>
      </w:r>
    </w:p>
    <w:p w:rsidR="00F84659" w:rsidRPr="003007CE" w:rsidRDefault="00F84659" w:rsidP="0064683E">
      <w:pPr>
        <w:shd w:val="clear" w:color="auto" w:fill="FFFFFF"/>
        <w:ind w:right="111"/>
        <w:jc w:val="right"/>
        <w:rPr>
          <w:rFonts w:ascii="Times New Roman" w:hAnsi="Times New Roman"/>
          <w:bCs/>
          <w:spacing w:val="-7"/>
        </w:rPr>
      </w:pPr>
      <w:r w:rsidRPr="003007CE">
        <w:rPr>
          <w:rFonts w:ascii="Times New Roman" w:hAnsi="Times New Roman"/>
          <w:bCs/>
          <w:spacing w:val="-7"/>
        </w:rPr>
        <w:t xml:space="preserve">«Об одобрении заключения сделок, в совершении </w:t>
      </w:r>
    </w:p>
    <w:p w:rsidR="00F84659" w:rsidRPr="003007CE" w:rsidRDefault="00F84659" w:rsidP="0064683E">
      <w:pPr>
        <w:shd w:val="clear" w:color="auto" w:fill="FFFFFF"/>
        <w:ind w:right="111"/>
        <w:jc w:val="right"/>
        <w:rPr>
          <w:rFonts w:ascii="Times New Roman" w:hAnsi="Times New Roman"/>
          <w:bCs/>
          <w:spacing w:val="-7"/>
        </w:rPr>
      </w:pPr>
      <w:r w:rsidRPr="003007CE">
        <w:rPr>
          <w:rFonts w:ascii="Times New Roman" w:hAnsi="Times New Roman"/>
          <w:bCs/>
          <w:spacing w:val="-7"/>
        </w:rPr>
        <w:t xml:space="preserve">которых имеется заинтересованность» </w:t>
      </w:r>
    </w:p>
    <w:p w:rsidR="00F84659" w:rsidRPr="003007CE" w:rsidRDefault="00F84659" w:rsidP="00F84659">
      <w:pPr>
        <w:shd w:val="clear" w:color="auto" w:fill="FFFFFF"/>
        <w:rPr>
          <w:rFonts w:ascii="Times New Roman" w:hAnsi="Times New Roman"/>
          <w:b/>
          <w:bCs/>
          <w:spacing w:val="-7"/>
        </w:rPr>
      </w:pPr>
    </w:p>
    <w:p w:rsidR="00F84659" w:rsidRPr="003007CE" w:rsidRDefault="00F84659" w:rsidP="00F84659">
      <w:pPr>
        <w:shd w:val="clear" w:color="auto" w:fill="FFFFFF"/>
        <w:jc w:val="center"/>
        <w:rPr>
          <w:rFonts w:ascii="Times New Roman" w:hAnsi="Times New Roman"/>
          <w:b/>
          <w:bCs/>
          <w:spacing w:val="-7"/>
        </w:rPr>
      </w:pPr>
      <w:r w:rsidRPr="003007CE">
        <w:rPr>
          <w:rFonts w:ascii="Times New Roman" w:hAnsi="Times New Roman"/>
          <w:b/>
          <w:bCs/>
          <w:spacing w:val="-7"/>
        </w:rPr>
        <w:t xml:space="preserve">Справка по одобрению </w:t>
      </w:r>
      <w:r w:rsidR="00760FB2" w:rsidRPr="003007CE">
        <w:rPr>
          <w:rFonts w:ascii="Times New Roman" w:hAnsi="Times New Roman"/>
          <w:b/>
          <w:bCs/>
          <w:spacing w:val="-7"/>
        </w:rPr>
        <w:t xml:space="preserve">категории </w:t>
      </w:r>
      <w:r w:rsidRPr="003007CE">
        <w:rPr>
          <w:rFonts w:ascii="Times New Roman" w:hAnsi="Times New Roman"/>
          <w:b/>
          <w:bCs/>
          <w:spacing w:val="-7"/>
        </w:rPr>
        <w:t>сделок</w:t>
      </w:r>
      <w:r w:rsidR="00760FB2" w:rsidRPr="003007CE">
        <w:rPr>
          <w:rFonts w:ascii="Times New Roman" w:hAnsi="Times New Roman"/>
          <w:b/>
          <w:bCs/>
          <w:spacing w:val="-7"/>
        </w:rPr>
        <w:t xml:space="preserve"> </w:t>
      </w:r>
      <w:r w:rsidR="00AA00E3" w:rsidRPr="003007CE">
        <w:rPr>
          <w:rFonts w:ascii="Times New Roman" w:hAnsi="Times New Roman"/>
          <w:b/>
          <w:bCs/>
          <w:spacing w:val="-7"/>
        </w:rPr>
        <w:t xml:space="preserve">по оказанию </w:t>
      </w:r>
      <w:r w:rsidR="00760FB2" w:rsidRPr="003007CE">
        <w:rPr>
          <w:rFonts w:ascii="Times New Roman" w:hAnsi="Times New Roman"/>
          <w:b/>
          <w:bCs/>
          <w:spacing w:val="-7"/>
        </w:rPr>
        <w:t>банковских услуг</w:t>
      </w:r>
      <w:r w:rsidRPr="003007CE">
        <w:rPr>
          <w:rFonts w:ascii="Times New Roman" w:hAnsi="Times New Roman"/>
          <w:b/>
          <w:bCs/>
          <w:spacing w:val="-7"/>
        </w:rPr>
        <w:t xml:space="preserve"> в 2014 году</w:t>
      </w:r>
    </w:p>
    <w:p w:rsidR="00773D96" w:rsidRPr="003007CE" w:rsidRDefault="00773D96">
      <w:pPr>
        <w:rPr>
          <w:rFonts w:ascii="Times New Roman" w:hAnsi="Times New Roman"/>
          <w:sz w:val="20"/>
          <w:szCs w:val="20"/>
        </w:rPr>
      </w:pPr>
    </w:p>
    <w:tbl>
      <w:tblPr>
        <w:tblW w:w="153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977"/>
        <w:gridCol w:w="9072"/>
        <w:gridCol w:w="2693"/>
      </w:tblGrid>
      <w:tr w:rsidR="0064683E" w:rsidRPr="003007CE" w:rsidTr="0064683E">
        <w:trPr>
          <w:trHeight w:val="557"/>
        </w:trPr>
        <w:tc>
          <w:tcPr>
            <w:tcW w:w="568" w:type="dxa"/>
          </w:tcPr>
          <w:p w:rsidR="00744CA0" w:rsidRPr="003007CE" w:rsidRDefault="00744CA0" w:rsidP="00825F8F">
            <w:pPr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№п/п</w:t>
            </w:r>
          </w:p>
        </w:tc>
        <w:tc>
          <w:tcPr>
            <w:tcW w:w="2977" w:type="dxa"/>
          </w:tcPr>
          <w:p w:rsidR="00744CA0" w:rsidRPr="003007CE" w:rsidRDefault="00744CA0" w:rsidP="00825F8F">
            <w:pPr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Контрагент</w:t>
            </w:r>
          </w:p>
        </w:tc>
        <w:tc>
          <w:tcPr>
            <w:tcW w:w="9072" w:type="dxa"/>
          </w:tcPr>
          <w:p w:rsidR="00744CA0" w:rsidRPr="003007CE" w:rsidRDefault="00744CA0" w:rsidP="007A7D19">
            <w:pPr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Предмет сделки</w:t>
            </w:r>
          </w:p>
        </w:tc>
        <w:tc>
          <w:tcPr>
            <w:tcW w:w="2693" w:type="dxa"/>
          </w:tcPr>
          <w:p w:rsidR="00744CA0" w:rsidRPr="003007CE" w:rsidRDefault="00744CA0" w:rsidP="009A63E7">
            <w:pPr>
              <w:ind w:left="-100"/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Предельная сумма каждой сделки, предлагаемая на 2014-2015 гг.,</w:t>
            </w:r>
          </w:p>
          <w:p w:rsidR="00744CA0" w:rsidRPr="003007CE" w:rsidRDefault="00744CA0" w:rsidP="009A63E7">
            <w:pPr>
              <w:ind w:left="-100"/>
              <w:jc w:val="center"/>
              <w:rPr>
                <w:rFonts w:ascii="Times New Roman" w:hAnsi="Times New Roman"/>
                <w:lang w:val="en-US"/>
              </w:rPr>
            </w:pPr>
            <w:r w:rsidRPr="003007CE">
              <w:rPr>
                <w:rFonts w:ascii="Times New Roman" w:hAnsi="Times New Roman"/>
              </w:rPr>
              <w:t>млн. руб.</w:t>
            </w:r>
          </w:p>
        </w:tc>
      </w:tr>
      <w:tr w:rsidR="0064683E" w:rsidRPr="003007CE" w:rsidTr="0064683E">
        <w:trPr>
          <w:trHeight w:val="2839"/>
        </w:trPr>
        <w:tc>
          <w:tcPr>
            <w:tcW w:w="568" w:type="dxa"/>
          </w:tcPr>
          <w:p w:rsidR="00744CA0" w:rsidRPr="003007CE" w:rsidRDefault="00744CA0" w:rsidP="007A7D19">
            <w:pPr>
              <w:ind w:left="-80"/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1.</w:t>
            </w:r>
          </w:p>
        </w:tc>
        <w:tc>
          <w:tcPr>
            <w:tcW w:w="2977" w:type="dxa"/>
          </w:tcPr>
          <w:p w:rsidR="00744CA0" w:rsidRPr="003007CE" w:rsidRDefault="00744CA0" w:rsidP="007A7D19">
            <w:pPr>
              <w:ind w:left="-80"/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 xml:space="preserve">ВТБ 24 (ЗАО) </w:t>
            </w:r>
          </w:p>
          <w:p w:rsidR="00744CA0" w:rsidRPr="003007CE" w:rsidRDefault="00744CA0" w:rsidP="007A7D19">
            <w:pPr>
              <w:ind w:left="-80"/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 xml:space="preserve">(сделка </w:t>
            </w:r>
            <w:r w:rsidR="00295902">
              <w:rPr>
                <w:rFonts w:ascii="Times New Roman" w:hAnsi="Times New Roman"/>
              </w:rPr>
              <w:t>11</w:t>
            </w:r>
            <w:r w:rsidRPr="003007CE">
              <w:rPr>
                <w:rFonts w:ascii="Times New Roman" w:hAnsi="Times New Roman"/>
              </w:rPr>
              <w:t>.47-</w:t>
            </w:r>
            <w:r w:rsidR="00295902">
              <w:rPr>
                <w:rFonts w:ascii="Times New Roman" w:hAnsi="Times New Roman"/>
              </w:rPr>
              <w:t>11</w:t>
            </w:r>
            <w:r w:rsidRPr="003007CE">
              <w:rPr>
                <w:rFonts w:ascii="Times New Roman" w:hAnsi="Times New Roman"/>
              </w:rPr>
              <w:t>.55)</w:t>
            </w:r>
          </w:p>
          <w:p w:rsidR="00744CA0" w:rsidRPr="003007CE" w:rsidRDefault="00744CA0" w:rsidP="007A7D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744CA0" w:rsidRPr="003007CE" w:rsidRDefault="00744CA0" w:rsidP="00744CA0">
            <w:pPr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Открытие и ведение банковских счетов в рублях и иностранной валюте;</w:t>
            </w:r>
          </w:p>
          <w:p w:rsidR="00744CA0" w:rsidRPr="003007CE" w:rsidRDefault="0064683E" w:rsidP="00744CA0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Р</w:t>
            </w:r>
            <w:r w:rsidR="00744CA0" w:rsidRPr="003007CE">
              <w:rPr>
                <w:rFonts w:ascii="Times New Roman" w:hAnsi="Times New Roman"/>
              </w:rPr>
              <w:t>асчетно-кассовое обслуживание (в том числе с использованием электронной формы документов);</w:t>
            </w:r>
          </w:p>
          <w:p w:rsidR="00744CA0" w:rsidRPr="003007CE" w:rsidRDefault="0064683E" w:rsidP="00744CA0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О</w:t>
            </w:r>
            <w:r w:rsidR="00744CA0" w:rsidRPr="003007CE">
              <w:rPr>
                <w:rFonts w:ascii="Times New Roman" w:hAnsi="Times New Roman"/>
              </w:rPr>
              <w:t>бслуживание корпоративных банковских карт;</w:t>
            </w:r>
          </w:p>
          <w:p w:rsidR="00744CA0" w:rsidRPr="003007CE" w:rsidRDefault="0064683E" w:rsidP="00744CA0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О</w:t>
            </w:r>
            <w:r w:rsidR="00744CA0" w:rsidRPr="003007CE">
              <w:rPr>
                <w:rFonts w:ascii="Times New Roman" w:hAnsi="Times New Roman"/>
              </w:rPr>
              <w:t>бслуживание по выплате заработной платы и прочих выплат, в т.ч. с использованием системы «Банк-Клиент Онлайн», а также сотрудничество при выдаче банковских карт;</w:t>
            </w:r>
          </w:p>
          <w:p w:rsidR="00744CA0" w:rsidRPr="003007CE" w:rsidRDefault="0064683E" w:rsidP="00744CA0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С</w:t>
            </w:r>
            <w:r w:rsidR="00744CA0" w:rsidRPr="003007CE">
              <w:rPr>
                <w:rFonts w:ascii="Times New Roman" w:hAnsi="Times New Roman"/>
              </w:rPr>
              <w:t>бор, инкассация, прием, пересчет и зачисление на счет денежной наличности;</w:t>
            </w:r>
          </w:p>
          <w:p w:rsidR="00744CA0" w:rsidRPr="003007CE" w:rsidRDefault="0064683E" w:rsidP="00744CA0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О</w:t>
            </w:r>
            <w:r w:rsidR="00744CA0" w:rsidRPr="003007CE">
              <w:rPr>
                <w:rFonts w:ascii="Times New Roman" w:hAnsi="Times New Roman"/>
              </w:rPr>
              <w:t>бслуживание по перечислению сотрудникам организации средств на командировочные расходы и прочие нужды;</w:t>
            </w:r>
          </w:p>
          <w:p w:rsidR="00744CA0" w:rsidRPr="003007CE" w:rsidRDefault="0064683E" w:rsidP="00744CA0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О</w:t>
            </w:r>
            <w:r w:rsidR="00744CA0" w:rsidRPr="003007CE">
              <w:rPr>
                <w:rFonts w:ascii="Times New Roman" w:hAnsi="Times New Roman"/>
              </w:rPr>
              <w:t>бслуживание держателей платежных карт;</w:t>
            </w:r>
          </w:p>
          <w:p w:rsidR="00744CA0" w:rsidRPr="003007CE" w:rsidRDefault="0064683E" w:rsidP="00744CA0">
            <w:pPr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С</w:t>
            </w:r>
            <w:r w:rsidR="00744CA0" w:rsidRPr="003007CE">
              <w:rPr>
                <w:rFonts w:ascii="Times New Roman" w:hAnsi="Times New Roman"/>
              </w:rPr>
              <w:t>отрудничество при проведении операций оплаты товаров/услуг через Интернет с использованием платежных карт.</w:t>
            </w:r>
          </w:p>
        </w:tc>
        <w:tc>
          <w:tcPr>
            <w:tcW w:w="2693" w:type="dxa"/>
          </w:tcPr>
          <w:p w:rsidR="00744CA0" w:rsidRPr="003007CE" w:rsidRDefault="00744CA0" w:rsidP="007A7D19">
            <w:pPr>
              <w:jc w:val="center"/>
              <w:rPr>
                <w:rFonts w:ascii="Times New Roman" w:hAnsi="Times New Roman"/>
              </w:rPr>
            </w:pPr>
          </w:p>
          <w:p w:rsidR="00744CA0" w:rsidRPr="003007CE" w:rsidRDefault="00744CA0" w:rsidP="007A7D19">
            <w:pPr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10</w:t>
            </w:r>
          </w:p>
        </w:tc>
      </w:tr>
      <w:tr w:rsidR="00760FB2" w:rsidRPr="003007CE" w:rsidTr="0064683E">
        <w:tc>
          <w:tcPr>
            <w:tcW w:w="568" w:type="dxa"/>
            <w:vMerge w:val="restart"/>
          </w:tcPr>
          <w:p w:rsidR="00760FB2" w:rsidRPr="003007CE" w:rsidRDefault="00760FB2" w:rsidP="007A7D19">
            <w:pPr>
              <w:shd w:val="clear" w:color="auto" w:fill="FFFFFF"/>
              <w:ind w:left="62"/>
              <w:jc w:val="center"/>
              <w:rPr>
                <w:rFonts w:ascii="Times New Roman" w:hAnsi="Times New Roman"/>
                <w:spacing w:val="-5"/>
              </w:rPr>
            </w:pPr>
            <w:r w:rsidRPr="003007CE">
              <w:rPr>
                <w:rFonts w:ascii="Times New Roman" w:hAnsi="Times New Roman"/>
                <w:spacing w:val="-5"/>
              </w:rPr>
              <w:t>2.</w:t>
            </w:r>
          </w:p>
        </w:tc>
        <w:tc>
          <w:tcPr>
            <w:tcW w:w="2977" w:type="dxa"/>
            <w:vMerge w:val="restart"/>
          </w:tcPr>
          <w:p w:rsidR="00760FB2" w:rsidRPr="003007CE" w:rsidRDefault="00760FB2" w:rsidP="007A7D19">
            <w:pPr>
              <w:shd w:val="clear" w:color="auto" w:fill="FFFFFF"/>
              <w:ind w:left="62"/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  <w:spacing w:val="-5"/>
              </w:rPr>
              <w:t xml:space="preserve">ОАО Банк </w:t>
            </w:r>
            <w:r w:rsidRPr="003007CE">
              <w:rPr>
                <w:rFonts w:ascii="Times New Roman" w:hAnsi="Times New Roman"/>
              </w:rPr>
              <w:t xml:space="preserve">ВТБ </w:t>
            </w:r>
          </w:p>
          <w:p w:rsidR="00760FB2" w:rsidRPr="003007CE" w:rsidRDefault="00760FB2" w:rsidP="007A7D19">
            <w:pPr>
              <w:shd w:val="clear" w:color="auto" w:fill="FFFFFF"/>
              <w:ind w:left="62"/>
              <w:jc w:val="center"/>
              <w:rPr>
                <w:rFonts w:ascii="Times New Roman" w:hAnsi="Times New Roman"/>
                <w:spacing w:val="-5"/>
              </w:rPr>
            </w:pPr>
            <w:r w:rsidRPr="003007CE">
              <w:rPr>
                <w:rFonts w:ascii="Times New Roman" w:hAnsi="Times New Roman"/>
              </w:rPr>
              <w:t xml:space="preserve">(сделка </w:t>
            </w:r>
            <w:r w:rsidR="00295902">
              <w:rPr>
                <w:rFonts w:ascii="Times New Roman" w:hAnsi="Times New Roman"/>
              </w:rPr>
              <w:t>11</w:t>
            </w:r>
            <w:r w:rsidRPr="003007CE">
              <w:rPr>
                <w:rFonts w:ascii="Times New Roman" w:hAnsi="Times New Roman"/>
              </w:rPr>
              <w:t>.56-</w:t>
            </w:r>
            <w:r w:rsidR="00295902">
              <w:rPr>
                <w:rFonts w:ascii="Times New Roman" w:hAnsi="Times New Roman"/>
              </w:rPr>
              <w:t>11</w:t>
            </w:r>
            <w:r w:rsidRPr="003007CE">
              <w:rPr>
                <w:rFonts w:ascii="Times New Roman" w:hAnsi="Times New Roman"/>
              </w:rPr>
              <w:t>.6</w:t>
            </w:r>
            <w:r w:rsidR="00D90DBE">
              <w:rPr>
                <w:rFonts w:ascii="Times New Roman" w:hAnsi="Times New Roman"/>
              </w:rPr>
              <w:t>1</w:t>
            </w:r>
            <w:r w:rsidRPr="003007CE">
              <w:rPr>
                <w:rFonts w:ascii="Times New Roman" w:hAnsi="Times New Roman"/>
              </w:rPr>
              <w:t>)</w:t>
            </w:r>
          </w:p>
          <w:p w:rsidR="00760FB2" w:rsidRPr="003007CE" w:rsidRDefault="00760FB2" w:rsidP="007A7D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760FB2" w:rsidRPr="003007CE" w:rsidRDefault="00760FB2" w:rsidP="00744CA0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Открытие и ведение банковских счетов в рублях и иностранной валюте;</w:t>
            </w:r>
          </w:p>
          <w:p w:rsidR="00760FB2" w:rsidRPr="003007CE" w:rsidRDefault="0064683E" w:rsidP="00744CA0">
            <w:pPr>
              <w:shd w:val="clear" w:color="auto" w:fill="FFFFFF"/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С</w:t>
            </w:r>
            <w:r w:rsidR="00760FB2" w:rsidRPr="003007CE">
              <w:rPr>
                <w:rFonts w:ascii="Times New Roman" w:hAnsi="Times New Roman"/>
              </w:rPr>
              <w:t>бор, инкассация, прием, пересчет и зачисление на счета денежной наличности;</w:t>
            </w:r>
          </w:p>
          <w:p w:rsidR="00760FB2" w:rsidRPr="003007CE" w:rsidRDefault="0064683E" w:rsidP="00744CA0">
            <w:pPr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О</w:t>
            </w:r>
            <w:r w:rsidR="00760FB2" w:rsidRPr="003007CE">
              <w:rPr>
                <w:rFonts w:ascii="Times New Roman" w:hAnsi="Times New Roman"/>
              </w:rPr>
              <w:t>бслуживание держателей платежных карт.</w:t>
            </w:r>
          </w:p>
        </w:tc>
        <w:tc>
          <w:tcPr>
            <w:tcW w:w="2693" w:type="dxa"/>
          </w:tcPr>
          <w:p w:rsidR="0064683E" w:rsidRPr="003007CE" w:rsidRDefault="0064683E" w:rsidP="007A7D19">
            <w:pPr>
              <w:jc w:val="center"/>
              <w:rPr>
                <w:rFonts w:ascii="Times New Roman" w:hAnsi="Times New Roman"/>
                <w:spacing w:val="-5"/>
              </w:rPr>
            </w:pPr>
          </w:p>
          <w:p w:rsidR="00760FB2" w:rsidRPr="003007CE" w:rsidRDefault="00760FB2" w:rsidP="007A7D19">
            <w:pPr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  <w:spacing w:val="-5"/>
              </w:rPr>
              <w:t>10</w:t>
            </w:r>
          </w:p>
        </w:tc>
      </w:tr>
      <w:tr w:rsidR="00760FB2" w:rsidRPr="003007CE" w:rsidTr="0064683E">
        <w:trPr>
          <w:trHeight w:val="565"/>
        </w:trPr>
        <w:tc>
          <w:tcPr>
            <w:tcW w:w="568" w:type="dxa"/>
            <w:vMerge/>
          </w:tcPr>
          <w:p w:rsidR="00760FB2" w:rsidRPr="003007CE" w:rsidRDefault="00760FB2" w:rsidP="007A7D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:rsidR="00760FB2" w:rsidRPr="003007CE" w:rsidRDefault="00760FB2" w:rsidP="007A7D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72" w:type="dxa"/>
          </w:tcPr>
          <w:p w:rsidR="00760FB2" w:rsidRPr="003007CE" w:rsidRDefault="00760FB2" w:rsidP="00744CA0">
            <w:pPr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Предоставление услуг дистанционного банковского обслуживания;</w:t>
            </w:r>
          </w:p>
          <w:p w:rsidR="00760FB2" w:rsidRPr="003007CE" w:rsidRDefault="0064683E" w:rsidP="00744CA0">
            <w:pPr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О</w:t>
            </w:r>
            <w:r w:rsidR="00760FB2" w:rsidRPr="003007CE">
              <w:rPr>
                <w:rFonts w:ascii="Times New Roman" w:hAnsi="Times New Roman"/>
              </w:rPr>
              <w:t>казание услуги «Расчетный Центр Клиента».</w:t>
            </w:r>
          </w:p>
        </w:tc>
        <w:tc>
          <w:tcPr>
            <w:tcW w:w="2693" w:type="dxa"/>
          </w:tcPr>
          <w:p w:rsidR="00760FB2" w:rsidRPr="003007CE" w:rsidRDefault="00760FB2" w:rsidP="007A7D19">
            <w:pPr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0.5 (сумма, на которую могут быть совершены сделки)</w:t>
            </w:r>
          </w:p>
        </w:tc>
      </w:tr>
      <w:tr w:rsidR="0064683E" w:rsidRPr="0064683E" w:rsidTr="0064683E">
        <w:trPr>
          <w:trHeight w:val="651"/>
        </w:trPr>
        <w:tc>
          <w:tcPr>
            <w:tcW w:w="568" w:type="dxa"/>
          </w:tcPr>
          <w:p w:rsidR="00744CA0" w:rsidRPr="003007CE" w:rsidRDefault="00A90B37" w:rsidP="007A7D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744CA0" w:rsidRPr="003007CE"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</w:tcPr>
          <w:p w:rsidR="00744CA0" w:rsidRPr="003007CE" w:rsidRDefault="00744CA0" w:rsidP="00295902">
            <w:pPr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 xml:space="preserve">«Миллениум Банк» (ЗАО) (сделка </w:t>
            </w:r>
            <w:r w:rsidR="00295902">
              <w:rPr>
                <w:rFonts w:ascii="Times New Roman" w:hAnsi="Times New Roman"/>
              </w:rPr>
              <w:t>11</w:t>
            </w:r>
            <w:r w:rsidRPr="003007CE">
              <w:rPr>
                <w:rFonts w:ascii="Times New Roman" w:hAnsi="Times New Roman"/>
              </w:rPr>
              <w:t>.62)</w:t>
            </w:r>
          </w:p>
        </w:tc>
        <w:tc>
          <w:tcPr>
            <w:tcW w:w="9072" w:type="dxa"/>
          </w:tcPr>
          <w:p w:rsidR="00744CA0" w:rsidRPr="003007CE" w:rsidRDefault="00744CA0" w:rsidP="00744CA0">
            <w:pPr>
              <w:ind w:firstLine="459"/>
              <w:jc w:val="both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</w:rPr>
              <w:t>Открытие и ведение банковских счетов в рублях и иностранной валюте, в т.ч. оказание услуг по купле-продаже иностранной валюты.</w:t>
            </w:r>
          </w:p>
        </w:tc>
        <w:tc>
          <w:tcPr>
            <w:tcW w:w="2693" w:type="dxa"/>
          </w:tcPr>
          <w:p w:rsidR="00744CA0" w:rsidRPr="003007CE" w:rsidRDefault="00744CA0" w:rsidP="007A7D19">
            <w:pPr>
              <w:jc w:val="center"/>
              <w:rPr>
                <w:rFonts w:ascii="Times New Roman" w:hAnsi="Times New Roman"/>
                <w:spacing w:val="-5"/>
              </w:rPr>
            </w:pPr>
          </w:p>
          <w:p w:rsidR="00744CA0" w:rsidRPr="0064683E" w:rsidRDefault="00744CA0" w:rsidP="007A7D19">
            <w:pPr>
              <w:jc w:val="center"/>
              <w:rPr>
                <w:rFonts w:ascii="Times New Roman" w:hAnsi="Times New Roman"/>
              </w:rPr>
            </w:pPr>
            <w:r w:rsidRPr="003007CE">
              <w:rPr>
                <w:rFonts w:ascii="Times New Roman" w:hAnsi="Times New Roman"/>
                <w:spacing w:val="-5"/>
              </w:rPr>
              <w:t>10</w:t>
            </w:r>
          </w:p>
        </w:tc>
      </w:tr>
    </w:tbl>
    <w:p w:rsidR="006E1282" w:rsidRPr="0064683E" w:rsidRDefault="006E1282">
      <w:pPr>
        <w:rPr>
          <w:rFonts w:ascii="Times New Roman" w:hAnsi="Times New Roman"/>
          <w:sz w:val="20"/>
          <w:szCs w:val="20"/>
        </w:rPr>
      </w:pPr>
    </w:p>
    <w:p w:rsidR="00773D96" w:rsidRPr="00D768D2" w:rsidRDefault="00773D96">
      <w:pPr>
        <w:rPr>
          <w:rFonts w:ascii="Times New Roman" w:hAnsi="Times New Roman"/>
          <w:sz w:val="24"/>
          <w:szCs w:val="24"/>
        </w:rPr>
      </w:pPr>
    </w:p>
    <w:sectPr w:rsidR="00773D96" w:rsidRPr="00D768D2" w:rsidSect="0064683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0AD" w:rsidRDefault="00E770AD" w:rsidP="00AE47B8">
      <w:r>
        <w:separator/>
      </w:r>
    </w:p>
  </w:endnote>
  <w:endnote w:type="continuationSeparator" w:id="0">
    <w:p w:rsidR="00E770AD" w:rsidRDefault="00E770AD" w:rsidP="00AE4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0AD" w:rsidRDefault="00E770AD" w:rsidP="00AE47B8">
      <w:r>
        <w:separator/>
      </w:r>
    </w:p>
  </w:footnote>
  <w:footnote w:type="continuationSeparator" w:id="0">
    <w:p w:rsidR="00E770AD" w:rsidRDefault="00E770AD" w:rsidP="00AE47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D14A6"/>
    <w:multiLevelType w:val="multilevel"/>
    <w:tmpl w:val="24C4DDD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51E3934"/>
    <w:multiLevelType w:val="hybridMultilevel"/>
    <w:tmpl w:val="D660BE5A"/>
    <w:lvl w:ilvl="0" w:tplc="E40652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37C"/>
    <w:rsid w:val="0004257F"/>
    <w:rsid w:val="00046074"/>
    <w:rsid w:val="000464F7"/>
    <w:rsid w:val="000577A0"/>
    <w:rsid w:val="000648F5"/>
    <w:rsid w:val="000709B9"/>
    <w:rsid w:val="00072FD5"/>
    <w:rsid w:val="0009013C"/>
    <w:rsid w:val="0009503D"/>
    <w:rsid w:val="000B186F"/>
    <w:rsid w:val="000B27BD"/>
    <w:rsid w:val="000B4460"/>
    <w:rsid w:val="000C4DBC"/>
    <w:rsid w:val="000F6C35"/>
    <w:rsid w:val="00100BBB"/>
    <w:rsid w:val="00110FC8"/>
    <w:rsid w:val="00134CD0"/>
    <w:rsid w:val="00137455"/>
    <w:rsid w:val="00142B4D"/>
    <w:rsid w:val="00183120"/>
    <w:rsid w:val="00184CF6"/>
    <w:rsid w:val="0018610A"/>
    <w:rsid w:val="001B5F01"/>
    <w:rsid w:val="001C5693"/>
    <w:rsid w:val="001E0319"/>
    <w:rsid w:val="002232DC"/>
    <w:rsid w:val="00231D21"/>
    <w:rsid w:val="002401BB"/>
    <w:rsid w:val="00280E96"/>
    <w:rsid w:val="00295902"/>
    <w:rsid w:val="002A2D3D"/>
    <w:rsid w:val="002C256B"/>
    <w:rsid w:val="003007CE"/>
    <w:rsid w:val="0031006E"/>
    <w:rsid w:val="00321C57"/>
    <w:rsid w:val="00373329"/>
    <w:rsid w:val="00386276"/>
    <w:rsid w:val="00393479"/>
    <w:rsid w:val="003A5081"/>
    <w:rsid w:val="003E6E6A"/>
    <w:rsid w:val="0040539C"/>
    <w:rsid w:val="0045337C"/>
    <w:rsid w:val="00482E63"/>
    <w:rsid w:val="004D2DAB"/>
    <w:rsid w:val="004D5ECB"/>
    <w:rsid w:val="004D75FF"/>
    <w:rsid w:val="004E3825"/>
    <w:rsid w:val="004F7151"/>
    <w:rsid w:val="00517FFA"/>
    <w:rsid w:val="00557021"/>
    <w:rsid w:val="00574DC8"/>
    <w:rsid w:val="00592FC9"/>
    <w:rsid w:val="005A3DB3"/>
    <w:rsid w:val="005B26A5"/>
    <w:rsid w:val="005F0D31"/>
    <w:rsid w:val="00623689"/>
    <w:rsid w:val="0064683E"/>
    <w:rsid w:val="00662FB7"/>
    <w:rsid w:val="006710FA"/>
    <w:rsid w:val="0067447F"/>
    <w:rsid w:val="00683F33"/>
    <w:rsid w:val="006C3E42"/>
    <w:rsid w:val="006C4C56"/>
    <w:rsid w:val="006D077D"/>
    <w:rsid w:val="006D1E0E"/>
    <w:rsid w:val="006E1282"/>
    <w:rsid w:val="006E3569"/>
    <w:rsid w:val="006E7293"/>
    <w:rsid w:val="00721367"/>
    <w:rsid w:val="0072677A"/>
    <w:rsid w:val="00744CA0"/>
    <w:rsid w:val="0074589E"/>
    <w:rsid w:val="00760FB2"/>
    <w:rsid w:val="00763B0E"/>
    <w:rsid w:val="00773D96"/>
    <w:rsid w:val="00786372"/>
    <w:rsid w:val="007A0944"/>
    <w:rsid w:val="007A431F"/>
    <w:rsid w:val="007A7D19"/>
    <w:rsid w:val="007D02DA"/>
    <w:rsid w:val="007F58A5"/>
    <w:rsid w:val="007F6EC4"/>
    <w:rsid w:val="00825F8F"/>
    <w:rsid w:val="00841FC9"/>
    <w:rsid w:val="00843526"/>
    <w:rsid w:val="00873F3A"/>
    <w:rsid w:val="008A471B"/>
    <w:rsid w:val="008E61C4"/>
    <w:rsid w:val="009203A9"/>
    <w:rsid w:val="00952ECD"/>
    <w:rsid w:val="009574B9"/>
    <w:rsid w:val="009666DB"/>
    <w:rsid w:val="0099072F"/>
    <w:rsid w:val="009A04B5"/>
    <w:rsid w:val="009A63E7"/>
    <w:rsid w:val="009C2318"/>
    <w:rsid w:val="009E1B96"/>
    <w:rsid w:val="00A20E91"/>
    <w:rsid w:val="00A65B8D"/>
    <w:rsid w:val="00A70BB9"/>
    <w:rsid w:val="00A8512D"/>
    <w:rsid w:val="00A8654B"/>
    <w:rsid w:val="00A90B37"/>
    <w:rsid w:val="00AA00E3"/>
    <w:rsid w:val="00AA795D"/>
    <w:rsid w:val="00AB1682"/>
    <w:rsid w:val="00AB56A0"/>
    <w:rsid w:val="00AC2050"/>
    <w:rsid w:val="00AE47B8"/>
    <w:rsid w:val="00AF784B"/>
    <w:rsid w:val="00B21402"/>
    <w:rsid w:val="00B305FF"/>
    <w:rsid w:val="00B36D61"/>
    <w:rsid w:val="00B57A60"/>
    <w:rsid w:val="00B6229F"/>
    <w:rsid w:val="00B8525B"/>
    <w:rsid w:val="00BA7D38"/>
    <w:rsid w:val="00BB7641"/>
    <w:rsid w:val="00BD0D8C"/>
    <w:rsid w:val="00BE20C1"/>
    <w:rsid w:val="00C04DD3"/>
    <w:rsid w:val="00C06D9A"/>
    <w:rsid w:val="00C32942"/>
    <w:rsid w:val="00C46B96"/>
    <w:rsid w:val="00C51D23"/>
    <w:rsid w:val="00C87EBA"/>
    <w:rsid w:val="00CA2EAE"/>
    <w:rsid w:val="00CA6B5E"/>
    <w:rsid w:val="00CB47C7"/>
    <w:rsid w:val="00CD07C9"/>
    <w:rsid w:val="00CE7CC8"/>
    <w:rsid w:val="00D00A39"/>
    <w:rsid w:val="00D50716"/>
    <w:rsid w:val="00D70FFB"/>
    <w:rsid w:val="00D768D2"/>
    <w:rsid w:val="00D8062E"/>
    <w:rsid w:val="00D81526"/>
    <w:rsid w:val="00D90DBE"/>
    <w:rsid w:val="00E24CC0"/>
    <w:rsid w:val="00E33FD8"/>
    <w:rsid w:val="00E4523F"/>
    <w:rsid w:val="00E554FE"/>
    <w:rsid w:val="00E76875"/>
    <w:rsid w:val="00E770AD"/>
    <w:rsid w:val="00EA69CA"/>
    <w:rsid w:val="00EC1F6E"/>
    <w:rsid w:val="00ED0E7B"/>
    <w:rsid w:val="00F11596"/>
    <w:rsid w:val="00F11DF2"/>
    <w:rsid w:val="00F2435C"/>
    <w:rsid w:val="00F3224F"/>
    <w:rsid w:val="00F32B7A"/>
    <w:rsid w:val="00F4760E"/>
    <w:rsid w:val="00F51200"/>
    <w:rsid w:val="00F70F4E"/>
    <w:rsid w:val="00F73CDD"/>
    <w:rsid w:val="00F75F49"/>
    <w:rsid w:val="00F84659"/>
    <w:rsid w:val="00F85083"/>
    <w:rsid w:val="00FA44AE"/>
    <w:rsid w:val="00FC7850"/>
    <w:rsid w:val="00FD6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37C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6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4CC0"/>
    <w:pPr>
      <w:ind w:left="720"/>
    </w:pPr>
    <w:rPr>
      <w:lang w:eastAsia="ru-RU"/>
    </w:rPr>
  </w:style>
  <w:style w:type="paragraph" w:styleId="3">
    <w:name w:val="Body Text Indent 3"/>
    <w:basedOn w:val="a"/>
    <w:link w:val="30"/>
    <w:unhideWhenUsed/>
    <w:rsid w:val="002C256B"/>
    <w:pPr>
      <w:spacing w:after="120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C25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E47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E47B8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AE47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E47B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7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5E70F-6BB9-4C21-8356-0DA9A7AF4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bodrovaAS</dc:creator>
  <cp:lastModifiedBy>GalkinaKA</cp:lastModifiedBy>
  <cp:revision>12</cp:revision>
  <cp:lastPrinted>2014-05-12T12:10:00Z</cp:lastPrinted>
  <dcterms:created xsi:type="dcterms:W3CDTF">2014-04-22T13:18:00Z</dcterms:created>
  <dcterms:modified xsi:type="dcterms:W3CDTF">2014-05-19T07:22:00Z</dcterms:modified>
</cp:coreProperties>
</file>